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21E5" w:rsidRPr="00BD3B1A" w:rsidRDefault="001D21E5" w:rsidP="00BD3B1A">
      <w:pPr>
        <w:spacing w:before="100" w:beforeAutospacing="1" w:after="100" w:afterAutospacing="1" w:line="240" w:lineRule="auto"/>
        <w:jc w:val="both"/>
        <w:outlineLvl w:val="1"/>
        <w:rPr>
          <w:rFonts w:ascii="Arial" w:eastAsia="Times New Roman" w:hAnsi="Arial" w:cs="Arial"/>
          <w:b/>
          <w:bCs/>
          <w:sz w:val="24"/>
          <w:szCs w:val="24"/>
          <w:lang w:eastAsia="es-ES"/>
        </w:rPr>
      </w:pPr>
      <w:r w:rsidRPr="00BD3B1A">
        <w:rPr>
          <w:rFonts w:ascii="Arial" w:eastAsia="Times New Roman" w:hAnsi="Arial" w:cs="Arial"/>
          <w:b/>
          <w:bCs/>
          <w:sz w:val="24"/>
          <w:szCs w:val="24"/>
          <w:lang w:eastAsia="es-ES"/>
        </w:rPr>
        <w:t>Salen a la luz nuevas evidencias del golpe de Estado en Bolivia</w:t>
      </w:r>
    </w:p>
    <w:p w:rsidR="001D21E5" w:rsidRPr="00BD3B1A" w:rsidRDefault="001D21E5" w:rsidP="00BD3B1A">
      <w:pPr>
        <w:spacing w:after="0" w:line="240" w:lineRule="auto"/>
        <w:jc w:val="both"/>
        <w:rPr>
          <w:rFonts w:ascii="Arial" w:eastAsia="Times New Roman" w:hAnsi="Arial" w:cs="Arial"/>
          <w:sz w:val="24"/>
          <w:szCs w:val="24"/>
          <w:lang w:eastAsia="es-ES"/>
        </w:rPr>
      </w:pPr>
      <w:r w:rsidRPr="00BD3B1A">
        <w:rPr>
          <w:rFonts w:ascii="Arial" w:eastAsia="Times New Roman" w:hAnsi="Arial" w:cs="Arial"/>
          <w:sz w:val="24"/>
          <w:szCs w:val="24"/>
          <w:lang w:eastAsia="es-ES"/>
        </w:rPr>
        <w:t xml:space="preserve">21 julio 2020 </w:t>
      </w:r>
    </w:p>
    <w:p w:rsidR="001D21E5" w:rsidRPr="00BD3B1A" w:rsidRDefault="001D21E5" w:rsidP="00BD3B1A">
      <w:pPr>
        <w:spacing w:before="100" w:beforeAutospacing="1" w:after="100" w:afterAutospacing="1" w:line="240" w:lineRule="auto"/>
        <w:jc w:val="both"/>
        <w:rPr>
          <w:rFonts w:ascii="Arial" w:eastAsia="Times New Roman" w:hAnsi="Arial" w:cs="Arial"/>
          <w:sz w:val="24"/>
          <w:szCs w:val="24"/>
          <w:lang w:eastAsia="es-ES"/>
        </w:rPr>
      </w:pPr>
      <w:r w:rsidRPr="00BD3B1A">
        <w:rPr>
          <w:rFonts w:ascii="Arial" w:eastAsia="Times New Roman" w:hAnsi="Arial" w:cs="Arial"/>
          <w:sz w:val="24"/>
          <w:szCs w:val="24"/>
          <w:lang w:eastAsia="es-ES"/>
        </w:rPr>
        <w:t xml:space="preserve">Pedro Damián Dorado López, </w:t>
      </w:r>
      <w:proofErr w:type="spellStart"/>
      <w:r w:rsidRPr="00BD3B1A">
        <w:rPr>
          <w:rFonts w:ascii="Arial" w:eastAsia="Times New Roman" w:hAnsi="Arial" w:cs="Arial"/>
          <w:sz w:val="24"/>
          <w:szCs w:val="24"/>
          <w:lang w:eastAsia="es-ES"/>
        </w:rPr>
        <w:t>exviceministro</w:t>
      </w:r>
      <w:proofErr w:type="spellEnd"/>
      <w:r w:rsidRPr="00BD3B1A">
        <w:rPr>
          <w:rFonts w:ascii="Arial" w:eastAsia="Times New Roman" w:hAnsi="Arial" w:cs="Arial"/>
          <w:sz w:val="24"/>
          <w:szCs w:val="24"/>
          <w:lang w:eastAsia="es-ES"/>
        </w:rPr>
        <w:t xml:space="preserve"> de Desarrollo Rural y Agropecuario de Bolivia, actualmente exiliado en México, fue entrevistado este sábado por Gloria </w:t>
      </w:r>
      <w:proofErr w:type="spellStart"/>
      <w:r w:rsidRPr="00BD3B1A">
        <w:rPr>
          <w:rFonts w:ascii="Arial" w:eastAsia="Times New Roman" w:hAnsi="Arial" w:cs="Arial"/>
          <w:sz w:val="24"/>
          <w:szCs w:val="24"/>
          <w:lang w:eastAsia="es-ES"/>
        </w:rPr>
        <w:t>Beretervide</w:t>
      </w:r>
      <w:proofErr w:type="spellEnd"/>
      <w:r w:rsidRPr="00BD3B1A">
        <w:rPr>
          <w:rFonts w:ascii="Arial" w:eastAsia="Times New Roman" w:hAnsi="Arial" w:cs="Arial"/>
          <w:sz w:val="24"/>
          <w:szCs w:val="24"/>
          <w:lang w:eastAsia="es-ES"/>
        </w:rPr>
        <w:t xml:space="preserve"> en el programa Fe de Radio. Dorado, junto al exministro de Minería, César Navarro, logró salir a principios de febrero de su asilo en la residencia de la embajada de México en La Paz, luego de ser detenido varias horas por la policía boliviana, a pesar del salvoconducto que garantizaba su salida del país.</w:t>
      </w:r>
      <w:r w:rsidR="00440A0F">
        <w:rPr>
          <w:rFonts w:ascii="Arial" w:eastAsia="Times New Roman" w:hAnsi="Arial" w:cs="Arial"/>
          <w:sz w:val="24"/>
          <w:szCs w:val="24"/>
          <w:lang w:eastAsia="es-ES"/>
        </w:rPr>
        <w:t xml:space="preserve"> </w:t>
      </w:r>
      <w:r w:rsidRPr="00BD3B1A">
        <w:rPr>
          <w:rFonts w:ascii="Arial" w:eastAsia="Times New Roman" w:hAnsi="Arial" w:cs="Arial"/>
          <w:bCs/>
          <w:sz w:val="24"/>
          <w:szCs w:val="24"/>
          <w:lang w:eastAsia="es-ES"/>
        </w:rPr>
        <w:t xml:space="preserve">El </w:t>
      </w:r>
      <w:proofErr w:type="spellStart"/>
      <w:r w:rsidRPr="00BD3B1A">
        <w:rPr>
          <w:rFonts w:ascii="Arial" w:eastAsia="Times New Roman" w:hAnsi="Arial" w:cs="Arial"/>
          <w:bCs/>
          <w:sz w:val="24"/>
          <w:szCs w:val="24"/>
          <w:lang w:eastAsia="es-ES"/>
        </w:rPr>
        <w:t>exviceministro</w:t>
      </w:r>
      <w:proofErr w:type="spellEnd"/>
      <w:r w:rsidRPr="00BD3B1A">
        <w:rPr>
          <w:rFonts w:ascii="Arial" w:eastAsia="Times New Roman" w:hAnsi="Arial" w:cs="Arial"/>
          <w:bCs/>
          <w:sz w:val="24"/>
          <w:szCs w:val="24"/>
          <w:lang w:eastAsia="es-ES"/>
        </w:rPr>
        <w:t xml:space="preserve"> denunció que “una antesala del </w:t>
      </w:r>
      <w:hyperlink r:id="rId4" w:history="1">
        <w:r w:rsidRPr="00BD3B1A">
          <w:rPr>
            <w:rFonts w:ascii="Arial" w:eastAsia="Times New Roman" w:hAnsi="Arial" w:cs="Arial"/>
            <w:bCs/>
            <w:sz w:val="24"/>
            <w:szCs w:val="24"/>
            <w:lang w:eastAsia="es-ES"/>
          </w:rPr>
          <w:t>golpe de Estado</w:t>
        </w:r>
      </w:hyperlink>
      <w:r w:rsidRPr="00BD3B1A">
        <w:rPr>
          <w:rFonts w:ascii="Arial" w:eastAsia="Times New Roman" w:hAnsi="Arial" w:cs="Arial"/>
          <w:bCs/>
          <w:sz w:val="24"/>
          <w:szCs w:val="24"/>
          <w:lang w:eastAsia="es-ES"/>
        </w:rPr>
        <w:t xml:space="preserve"> fue la quema de la región </w:t>
      </w:r>
      <w:proofErr w:type="spellStart"/>
      <w:r w:rsidRPr="00BD3B1A">
        <w:rPr>
          <w:rFonts w:ascii="Arial" w:eastAsia="Times New Roman" w:hAnsi="Arial" w:cs="Arial"/>
          <w:bCs/>
          <w:sz w:val="24"/>
          <w:szCs w:val="24"/>
          <w:lang w:eastAsia="es-ES"/>
        </w:rPr>
        <w:t>chiquitana</w:t>
      </w:r>
      <w:proofErr w:type="spellEnd"/>
      <w:r w:rsidRPr="00BD3B1A">
        <w:rPr>
          <w:rFonts w:ascii="Arial" w:eastAsia="Times New Roman" w:hAnsi="Arial" w:cs="Arial"/>
          <w:bCs/>
          <w:sz w:val="24"/>
          <w:szCs w:val="24"/>
          <w:lang w:eastAsia="es-ES"/>
        </w:rPr>
        <w:t>” y afirmó que “esa región fue incendiada por los cívicos del Departamento de Santa Cruz</w:t>
      </w:r>
      <w:r w:rsidRPr="00BD3B1A">
        <w:rPr>
          <w:rFonts w:ascii="Arial" w:eastAsia="Times New Roman" w:hAnsi="Arial" w:cs="Arial"/>
          <w:sz w:val="24"/>
          <w:szCs w:val="24"/>
          <w:lang w:eastAsia="es-ES"/>
        </w:rPr>
        <w:t xml:space="preserve">”. Habló de Fernando Camacho como la persona que estaba en la localidad de Concepción, un municipio </w:t>
      </w:r>
      <w:proofErr w:type="spellStart"/>
      <w:r w:rsidRPr="00BD3B1A">
        <w:rPr>
          <w:rFonts w:ascii="Arial" w:eastAsia="Times New Roman" w:hAnsi="Arial" w:cs="Arial"/>
          <w:sz w:val="24"/>
          <w:szCs w:val="24"/>
          <w:lang w:eastAsia="es-ES"/>
        </w:rPr>
        <w:t>chiquitano</w:t>
      </w:r>
      <w:proofErr w:type="spellEnd"/>
      <w:r w:rsidRPr="00BD3B1A">
        <w:rPr>
          <w:rFonts w:ascii="Arial" w:eastAsia="Times New Roman" w:hAnsi="Arial" w:cs="Arial"/>
          <w:sz w:val="24"/>
          <w:szCs w:val="24"/>
          <w:lang w:eastAsia="es-ES"/>
        </w:rPr>
        <w:t>, junto a una tropa de supuestos bomberos.</w:t>
      </w:r>
    </w:p>
    <w:p w:rsidR="001D21E5" w:rsidRPr="00BD3B1A" w:rsidRDefault="001D21E5" w:rsidP="00BD3B1A">
      <w:pPr>
        <w:spacing w:before="100" w:beforeAutospacing="1" w:after="100" w:afterAutospacing="1" w:line="240" w:lineRule="auto"/>
        <w:jc w:val="both"/>
        <w:rPr>
          <w:rFonts w:ascii="Arial" w:eastAsia="Times New Roman" w:hAnsi="Arial" w:cs="Arial"/>
          <w:sz w:val="24"/>
          <w:szCs w:val="24"/>
          <w:lang w:eastAsia="es-ES"/>
        </w:rPr>
      </w:pPr>
      <w:r w:rsidRPr="00BD3B1A">
        <w:rPr>
          <w:rFonts w:ascii="Arial" w:eastAsia="Times New Roman" w:hAnsi="Arial" w:cs="Arial"/>
          <w:sz w:val="24"/>
          <w:szCs w:val="24"/>
          <w:lang w:eastAsia="es-ES"/>
        </w:rPr>
        <w:t>Dorado agregó: “Mientras nosotros tratábamos de apagar el incendio, esos personajes nefastos prendían fuego con gasolina a las montañas, los árboles, el bosque seco de mi país”.</w:t>
      </w:r>
      <w:r w:rsidR="00032CB6">
        <w:rPr>
          <w:rFonts w:ascii="Arial" w:eastAsia="Times New Roman" w:hAnsi="Arial" w:cs="Arial"/>
          <w:sz w:val="24"/>
          <w:szCs w:val="24"/>
          <w:lang w:eastAsia="es-ES"/>
        </w:rPr>
        <w:t xml:space="preserve"> </w:t>
      </w:r>
      <w:r w:rsidRPr="00BD3B1A">
        <w:rPr>
          <w:rFonts w:ascii="Arial" w:eastAsia="Times New Roman" w:hAnsi="Arial" w:cs="Arial"/>
          <w:sz w:val="24"/>
          <w:szCs w:val="24"/>
          <w:lang w:eastAsia="es-ES"/>
        </w:rPr>
        <w:t>El exfuncionario indicó que “luego vinieron las elecciones, (las élites) no aceptaron los resultados, y finalmente vino la Organización de Estados Americanos (OEA), que dio el zarpazo para que estos grupos conservadores tomaran el poder de este Gobierno del pueblo”.</w:t>
      </w:r>
      <w:r w:rsidR="005F5830">
        <w:rPr>
          <w:rFonts w:ascii="Arial" w:eastAsia="Times New Roman" w:hAnsi="Arial" w:cs="Arial"/>
          <w:sz w:val="24"/>
          <w:szCs w:val="24"/>
          <w:lang w:eastAsia="es-ES"/>
        </w:rPr>
        <w:t xml:space="preserve"> </w:t>
      </w:r>
      <w:r w:rsidRPr="00BD3B1A">
        <w:rPr>
          <w:rFonts w:ascii="Arial" w:eastAsia="Times New Roman" w:hAnsi="Arial" w:cs="Arial"/>
          <w:sz w:val="24"/>
          <w:szCs w:val="24"/>
          <w:lang w:eastAsia="es-ES"/>
        </w:rPr>
        <w:t xml:space="preserve">Durante la entrevista el </w:t>
      </w:r>
      <w:proofErr w:type="spellStart"/>
      <w:r w:rsidRPr="00BD3B1A">
        <w:rPr>
          <w:rFonts w:ascii="Arial" w:eastAsia="Times New Roman" w:hAnsi="Arial" w:cs="Arial"/>
          <w:sz w:val="24"/>
          <w:szCs w:val="24"/>
          <w:lang w:eastAsia="es-ES"/>
        </w:rPr>
        <w:t>exviceministro</w:t>
      </w:r>
      <w:proofErr w:type="spellEnd"/>
      <w:r w:rsidRPr="00BD3B1A">
        <w:rPr>
          <w:rFonts w:ascii="Arial" w:eastAsia="Times New Roman" w:hAnsi="Arial" w:cs="Arial"/>
          <w:sz w:val="24"/>
          <w:szCs w:val="24"/>
          <w:lang w:eastAsia="es-ES"/>
        </w:rPr>
        <w:t xml:space="preserve"> fue categórico al indicar: </w:t>
      </w:r>
      <w:r w:rsidRPr="00BD3B1A">
        <w:rPr>
          <w:rFonts w:ascii="Arial" w:eastAsia="Times New Roman" w:hAnsi="Arial" w:cs="Arial"/>
          <w:bCs/>
          <w:sz w:val="24"/>
          <w:szCs w:val="24"/>
          <w:lang w:eastAsia="es-ES"/>
        </w:rPr>
        <w:t>“Nosotros queremos denunciar, y tenemos testigos y pruebas, que el incendio fue provocado por las élites económicas, con los cívicos a la cabeza, pero el cerco mediático, los medios de comunicación de mi país, posicionaron otra narrativa.</w:t>
      </w:r>
      <w:r w:rsidRPr="00BD3B1A">
        <w:rPr>
          <w:rFonts w:ascii="Arial" w:eastAsia="Times New Roman" w:hAnsi="Arial" w:cs="Arial"/>
          <w:sz w:val="24"/>
          <w:szCs w:val="24"/>
          <w:lang w:eastAsia="es-ES"/>
        </w:rPr>
        <w:t xml:space="preserve"> Pero tarde o temprano saldrá la verdad a la luz, es por ello que la Nación </w:t>
      </w:r>
      <w:proofErr w:type="spellStart"/>
      <w:r w:rsidRPr="00BD3B1A">
        <w:rPr>
          <w:rFonts w:ascii="Arial" w:eastAsia="Times New Roman" w:hAnsi="Arial" w:cs="Arial"/>
          <w:sz w:val="24"/>
          <w:szCs w:val="24"/>
          <w:lang w:eastAsia="es-ES"/>
        </w:rPr>
        <w:t>Chiquitana</w:t>
      </w:r>
      <w:proofErr w:type="spellEnd"/>
      <w:r w:rsidRPr="00BD3B1A">
        <w:rPr>
          <w:rFonts w:ascii="Arial" w:eastAsia="Times New Roman" w:hAnsi="Arial" w:cs="Arial"/>
          <w:sz w:val="24"/>
          <w:szCs w:val="24"/>
          <w:lang w:eastAsia="es-ES"/>
        </w:rPr>
        <w:t xml:space="preserve"> ha pedido una investigación para que le caiga todo el peso de la ley a los criminales que incendiaron nuestra casa grande, nuestros cultivos, bosques. La verdad debe saberse”.</w:t>
      </w:r>
    </w:p>
    <w:p w:rsidR="00421F23" w:rsidRDefault="001D21E5" w:rsidP="00BD3B1A">
      <w:pPr>
        <w:spacing w:before="100" w:beforeAutospacing="1" w:after="100" w:afterAutospacing="1" w:line="240" w:lineRule="auto"/>
        <w:jc w:val="both"/>
        <w:rPr>
          <w:rFonts w:ascii="Arial" w:eastAsia="Times New Roman" w:hAnsi="Arial" w:cs="Arial"/>
          <w:sz w:val="24"/>
          <w:szCs w:val="24"/>
          <w:lang w:eastAsia="es-ES"/>
        </w:rPr>
      </w:pPr>
      <w:r w:rsidRPr="00BD3B1A">
        <w:rPr>
          <w:rFonts w:ascii="Arial" w:eastAsia="Times New Roman" w:hAnsi="Arial" w:cs="Arial"/>
          <w:sz w:val="24"/>
          <w:szCs w:val="24"/>
          <w:lang w:eastAsia="es-ES"/>
        </w:rPr>
        <w:t xml:space="preserve">Emocionado hasta las lágrimas, Pedro Dorado, originario de la </w:t>
      </w:r>
      <w:proofErr w:type="spellStart"/>
      <w:r w:rsidRPr="00BD3B1A">
        <w:rPr>
          <w:rFonts w:ascii="Arial" w:eastAsia="Times New Roman" w:hAnsi="Arial" w:cs="Arial"/>
          <w:sz w:val="24"/>
          <w:szCs w:val="24"/>
          <w:lang w:eastAsia="es-ES"/>
        </w:rPr>
        <w:t>Chiquitania</w:t>
      </w:r>
      <w:proofErr w:type="spellEnd"/>
      <w:r w:rsidRPr="00BD3B1A">
        <w:rPr>
          <w:rFonts w:ascii="Arial" w:eastAsia="Times New Roman" w:hAnsi="Arial" w:cs="Arial"/>
          <w:sz w:val="24"/>
          <w:szCs w:val="24"/>
          <w:lang w:eastAsia="es-ES"/>
        </w:rPr>
        <w:t>, explicó: “Gran parte de mis hermanos han sufrido el incendio de sus viviendas, pastizales, de su ganado, ha habido muertos, pero la prensa no lo reflejó”.</w:t>
      </w:r>
      <w:r w:rsidR="00D417CD">
        <w:rPr>
          <w:rFonts w:ascii="Arial" w:eastAsia="Times New Roman" w:hAnsi="Arial" w:cs="Arial"/>
          <w:sz w:val="24"/>
          <w:szCs w:val="24"/>
          <w:lang w:eastAsia="es-ES"/>
        </w:rPr>
        <w:t xml:space="preserve"> </w:t>
      </w:r>
      <w:r w:rsidRPr="00BD3B1A">
        <w:rPr>
          <w:rFonts w:ascii="Arial" w:eastAsia="Times New Roman" w:hAnsi="Arial" w:cs="Arial"/>
          <w:sz w:val="24"/>
          <w:szCs w:val="24"/>
          <w:lang w:eastAsia="es-ES"/>
        </w:rPr>
        <w:t xml:space="preserve">Propuso la constitución de una comisión de la verdad para investigar los incendios en la </w:t>
      </w:r>
      <w:proofErr w:type="spellStart"/>
      <w:r w:rsidRPr="00BD3B1A">
        <w:rPr>
          <w:rFonts w:ascii="Arial" w:eastAsia="Times New Roman" w:hAnsi="Arial" w:cs="Arial"/>
          <w:sz w:val="24"/>
          <w:szCs w:val="24"/>
          <w:lang w:eastAsia="es-ES"/>
        </w:rPr>
        <w:t>Chiquitania</w:t>
      </w:r>
      <w:proofErr w:type="spellEnd"/>
      <w:r w:rsidRPr="00BD3B1A">
        <w:rPr>
          <w:rFonts w:ascii="Arial" w:eastAsia="Times New Roman" w:hAnsi="Arial" w:cs="Arial"/>
          <w:sz w:val="24"/>
          <w:szCs w:val="24"/>
          <w:lang w:eastAsia="es-ES"/>
        </w:rPr>
        <w:t>. “Esto fue una distracción para luego generar el golpe”, enfatizó.  Los incendios ocurrieron entre julio y octubre de 2019, y se consideran como uno de los más graves desastres ecológicos en los últimos 10 años.</w:t>
      </w:r>
      <w:r w:rsidR="00D713A7">
        <w:rPr>
          <w:rFonts w:ascii="Arial" w:eastAsia="Times New Roman" w:hAnsi="Arial" w:cs="Arial"/>
          <w:sz w:val="24"/>
          <w:szCs w:val="24"/>
          <w:lang w:eastAsia="es-ES"/>
        </w:rPr>
        <w:t xml:space="preserve"> </w:t>
      </w:r>
    </w:p>
    <w:p w:rsidR="001D21E5" w:rsidRPr="00BD3B1A" w:rsidRDefault="001D21E5" w:rsidP="00BD3B1A">
      <w:pPr>
        <w:spacing w:before="100" w:beforeAutospacing="1" w:after="100" w:afterAutospacing="1" w:line="240" w:lineRule="auto"/>
        <w:jc w:val="both"/>
        <w:rPr>
          <w:rFonts w:ascii="Arial" w:eastAsia="Times New Roman" w:hAnsi="Arial" w:cs="Arial"/>
          <w:sz w:val="24"/>
          <w:szCs w:val="24"/>
          <w:lang w:eastAsia="es-ES"/>
        </w:rPr>
      </w:pPr>
      <w:r w:rsidRPr="00BD3B1A">
        <w:rPr>
          <w:rFonts w:ascii="Arial" w:eastAsia="Times New Roman" w:hAnsi="Arial" w:cs="Arial"/>
          <w:sz w:val="24"/>
          <w:szCs w:val="24"/>
          <w:lang w:eastAsia="es-ES"/>
        </w:rPr>
        <w:t>Al ser consultado sobre las causas del golpe, Dorado indicó que</w:t>
      </w:r>
      <w:r w:rsidRPr="00BD3B1A">
        <w:rPr>
          <w:rFonts w:ascii="Arial" w:eastAsia="Times New Roman" w:hAnsi="Arial" w:cs="Arial"/>
          <w:bCs/>
          <w:sz w:val="24"/>
          <w:szCs w:val="24"/>
          <w:lang w:eastAsia="es-ES"/>
        </w:rPr>
        <w:t xml:space="preserve"> a los grupos de poder “les da bronca que los más pobres tengan vivienda, que tengan carretera, que haya bonos para las embarazadas, para los huérfanos. No les gusta que a los barrios alejados llegue el gas o la luz.</w:t>
      </w:r>
      <w:r w:rsidRPr="00BD3B1A">
        <w:rPr>
          <w:rFonts w:ascii="Arial" w:eastAsia="Times New Roman" w:hAnsi="Arial" w:cs="Arial"/>
          <w:sz w:val="24"/>
          <w:szCs w:val="24"/>
          <w:lang w:eastAsia="es-ES"/>
        </w:rPr>
        <w:t xml:space="preserve"> Pero vamos a luchar por los derechos adquiridos que nos daban dignidad y los grupos de élite no nos pueden vencer. Es este el mensaje de libertad que tenemos que transmitir. En nuestra región hemos sido amenazados, ha habido bombas en los vehículos, con sicarios brasileros, pero la lucha continua”.</w:t>
      </w:r>
      <w:r w:rsidR="00677CE3">
        <w:rPr>
          <w:rFonts w:ascii="Arial" w:eastAsia="Times New Roman" w:hAnsi="Arial" w:cs="Arial"/>
          <w:sz w:val="24"/>
          <w:szCs w:val="24"/>
          <w:lang w:eastAsia="es-ES"/>
        </w:rPr>
        <w:t xml:space="preserve"> </w:t>
      </w:r>
      <w:r w:rsidRPr="00BD3B1A">
        <w:rPr>
          <w:rFonts w:ascii="Arial" w:eastAsia="Times New Roman" w:hAnsi="Arial" w:cs="Arial"/>
          <w:bCs/>
          <w:sz w:val="24"/>
          <w:szCs w:val="24"/>
          <w:lang w:eastAsia="es-ES"/>
        </w:rPr>
        <w:t xml:space="preserve">Los incendios de la </w:t>
      </w:r>
      <w:proofErr w:type="spellStart"/>
      <w:r w:rsidRPr="00BD3B1A">
        <w:rPr>
          <w:rFonts w:ascii="Arial" w:eastAsia="Times New Roman" w:hAnsi="Arial" w:cs="Arial"/>
          <w:bCs/>
          <w:sz w:val="24"/>
          <w:szCs w:val="24"/>
          <w:lang w:eastAsia="es-ES"/>
        </w:rPr>
        <w:t>Chiquitania</w:t>
      </w:r>
      <w:proofErr w:type="spellEnd"/>
      <w:r w:rsidRPr="00BD3B1A">
        <w:rPr>
          <w:rFonts w:ascii="Arial" w:eastAsia="Times New Roman" w:hAnsi="Arial" w:cs="Arial"/>
          <w:bCs/>
          <w:sz w:val="24"/>
          <w:szCs w:val="24"/>
          <w:lang w:eastAsia="es-ES"/>
        </w:rPr>
        <w:t xml:space="preserve"> fueron utilizados por operadores de la derecha y algunos grupos supuestamente ambientalistas, que aprovecharon </w:t>
      </w:r>
      <w:r w:rsidRPr="00BD3B1A">
        <w:rPr>
          <w:rFonts w:ascii="Arial" w:eastAsia="Times New Roman" w:hAnsi="Arial" w:cs="Arial"/>
          <w:bCs/>
          <w:sz w:val="24"/>
          <w:szCs w:val="24"/>
          <w:lang w:eastAsia="es-ES"/>
        </w:rPr>
        <w:lastRenderedPageBreak/>
        <w:t xml:space="preserve">para culpar al Gobierno de </w:t>
      </w:r>
      <w:hyperlink r:id="rId5" w:history="1">
        <w:r w:rsidRPr="00BD3B1A">
          <w:rPr>
            <w:rFonts w:ascii="Arial" w:eastAsia="Times New Roman" w:hAnsi="Arial" w:cs="Arial"/>
            <w:bCs/>
            <w:sz w:val="24"/>
            <w:szCs w:val="24"/>
            <w:lang w:eastAsia="es-ES"/>
          </w:rPr>
          <w:t>Evo Morales</w:t>
        </w:r>
      </w:hyperlink>
      <w:r w:rsidRPr="00BD3B1A">
        <w:rPr>
          <w:rFonts w:ascii="Arial" w:eastAsia="Times New Roman" w:hAnsi="Arial" w:cs="Arial"/>
          <w:bCs/>
          <w:sz w:val="24"/>
          <w:szCs w:val="24"/>
          <w:lang w:eastAsia="es-ES"/>
        </w:rPr>
        <w:t xml:space="preserve"> de producirlos y, al mismo tiempo, de ineficiencia para sofocarlos.</w:t>
      </w:r>
      <w:r w:rsidRPr="00BD3B1A">
        <w:rPr>
          <w:rFonts w:ascii="Arial" w:eastAsia="Times New Roman" w:hAnsi="Arial" w:cs="Arial"/>
          <w:sz w:val="24"/>
          <w:szCs w:val="24"/>
          <w:lang w:eastAsia="es-ES"/>
        </w:rPr>
        <w:t xml:space="preserve">  Quien pretende mantener la vigencia de ese tema y darle oxígeno a la desastrosa gestión en caída libre de Janine Añez y su banda, es la organización Ríos de Pie, siempre al mando de </w:t>
      </w:r>
      <w:proofErr w:type="spellStart"/>
      <w:r w:rsidRPr="00BD3B1A">
        <w:rPr>
          <w:rFonts w:ascii="Arial" w:eastAsia="Times New Roman" w:hAnsi="Arial" w:cs="Arial"/>
          <w:sz w:val="24"/>
          <w:szCs w:val="24"/>
          <w:lang w:eastAsia="es-ES"/>
        </w:rPr>
        <w:t>Jhanisse</w:t>
      </w:r>
      <w:proofErr w:type="spellEnd"/>
      <w:r w:rsidRPr="00BD3B1A">
        <w:rPr>
          <w:rFonts w:ascii="Arial" w:eastAsia="Times New Roman" w:hAnsi="Arial" w:cs="Arial"/>
          <w:sz w:val="24"/>
          <w:szCs w:val="24"/>
          <w:lang w:eastAsia="es-ES"/>
        </w:rPr>
        <w:t xml:space="preserve"> Vaca-Daza. Para reinstalar el tema en los medios, sostener la ilusión del fraude, y echarle la culpa de todo al Movimiento al Socialismo (MAS).</w:t>
      </w:r>
    </w:p>
    <w:p w:rsidR="006608CE" w:rsidRDefault="001D21E5" w:rsidP="00BD3B1A">
      <w:pPr>
        <w:spacing w:before="100" w:beforeAutospacing="1" w:after="100" w:afterAutospacing="1" w:line="240" w:lineRule="auto"/>
        <w:jc w:val="both"/>
        <w:rPr>
          <w:rFonts w:ascii="Arial" w:eastAsia="Times New Roman" w:hAnsi="Arial" w:cs="Arial"/>
          <w:sz w:val="24"/>
          <w:szCs w:val="24"/>
          <w:lang w:eastAsia="es-ES"/>
        </w:rPr>
      </w:pPr>
      <w:proofErr w:type="spellStart"/>
      <w:r w:rsidRPr="00BD3B1A">
        <w:rPr>
          <w:rFonts w:ascii="Arial" w:eastAsia="Times New Roman" w:hAnsi="Arial" w:cs="Arial"/>
          <w:sz w:val="24"/>
          <w:szCs w:val="24"/>
          <w:lang w:eastAsia="es-ES"/>
        </w:rPr>
        <w:t>Jhanisse</w:t>
      </w:r>
      <w:proofErr w:type="spellEnd"/>
      <w:r w:rsidRPr="00BD3B1A">
        <w:rPr>
          <w:rFonts w:ascii="Arial" w:eastAsia="Times New Roman" w:hAnsi="Arial" w:cs="Arial"/>
          <w:sz w:val="24"/>
          <w:szCs w:val="24"/>
          <w:lang w:eastAsia="es-ES"/>
        </w:rPr>
        <w:t xml:space="preserve"> organizó este último 9 de julio en el edificio del Ministerio de Medio Ambiente y Agua, en la ciudad de La Paz, y en una capilla de la ciudad de Santa Cruz, una actividad donde se mostraron imágenes de los incendios ocurridos en 2019. En ambos eventos se volvió a pedir la abrogación del Decreto Supremo 3973, promulgado hace exactamente un año por Evo Morales, que autoriza el desmonte y la quema controlada de bosques.</w:t>
      </w:r>
      <w:r w:rsidR="006608CE">
        <w:rPr>
          <w:rFonts w:ascii="Arial" w:eastAsia="Times New Roman" w:hAnsi="Arial" w:cs="Arial"/>
          <w:sz w:val="24"/>
          <w:szCs w:val="24"/>
          <w:lang w:eastAsia="es-ES"/>
        </w:rPr>
        <w:t xml:space="preserve"> </w:t>
      </w:r>
    </w:p>
    <w:p w:rsidR="001D21E5" w:rsidRPr="00BD3B1A" w:rsidRDefault="001D21E5" w:rsidP="00BD3B1A">
      <w:pPr>
        <w:spacing w:before="100" w:beforeAutospacing="1" w:after="100" w:afterAutospacing="1" w:line="240" w:lineRule="auto"/>
        <w:jc w:val="both"/>
        <w:rPr>
          <w:rFonts w:ascii="Arial" w:eastAsia="Times New Roman" w:hAnsi="Arial" w:cs="Arial"/>
          <w:sz w:val="24"/>
          <w:szCs w:val="24"/>
          <w:lang w:eastAsia="es-ES"/>
        </w:rPr>
      </w:pPr>
      <w:bookmarkStart w:id="0" w:name="_GoBack"/>
      <w:bookmarkEnd w:id="0"/>
      <w:r w:rsidRPr="00BD3B1A">
        <w:rPr>
          <w:rFonts w:ascii="Arial" w:eastAsia="Times New Roman" w:hAnsi="Arial" w:cs="Arial"/>
          <w:sz w:val="24"/>
          <w:szCs w:val="24"/>
          <w:lang w:eastAsia="es-ES"/>
        </w:rPr>
        <w:t>Teniendo en cuenta la cercanía de estos grupos al actual Gobierno, resulta extraño que la norma aún no fue abrogada, a pesar de que fue uno de los principales pedidos de los cabildos de octubre de 2019 en Santa Cruz y La Paz. Pero lo que más sorprende es que estos grupos “ecologistas” no denuncian con igual énfasis  la promulgación del Decreto 4232 de “abreviación” de procedimientos de evaluación de semillas transgénicas de maíz, trigo y soya, firmado por la autoproclamada Añez,  otro logro en favor de los ganaderos (FEGASACRUZ) y lecheros (FEDEPLE) de Santa Cruz, así como de la Cámara Agropecuaria del Oriente (CAO).</w:t>
      </w:r>
    </w:p>
    <w:p w:rsidR="00E62425" w:rsidRPr="00BD3B1A" w:rsidRDefault="006608CE">
      <w:pPr>
        <w:rPr>
          <w:rFonts w:ascii="Arial" w:hAnsi="Arial" w:cs="Arial"/>
          <w:sz w:val="24"/>
          <w:szCs w:val="24"/>
        </w:rPr>
      </w:pPr>
      <w:hyperlink r:id="rId6" w:history="1">
        <w:r w:rsidR="001D21E5" w:rsidRPr="00BD3B1A">
          <w:rPr>
            <w:rStyle w:val="Hipervnculo"/>
            <w:rFonts w:ascii="Arial" w:hAnsi="Arial" w:cs="Arial"/>
            <w:sz w:val="24"/>
            <w:szCs w:val="24"/>
          </w:rPr>
          <w:t>http://www.cubadebate.cu/noticias/2020/07/21/salen-a-la-luz-nuevas-evidencias-del-golpe-de-estado-en-bolivia/</w:t>
        </w:r>
      </w:hyperlink>
      <w:r w:rsidR="001D21E5" w:rsidRPr="00BD3B1A">
        <w:rPr>
          <w:rFonts w:ascii="Arial" w:hAnsi="Arial" w:cs="Arial"/>
          <w:sz w:val="24"/>
          <w:szCs w:val="24"/>
        </w:rPr>
        <w:t xml:space="preserve"> </w:t>
      </w:r>
    </w:p>
    <w:sectPr w:rsidR="00E62425" w:rsidRPr="00BD3B1A"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E06"/>
    <w:rsid w:val="00032CB6"/>
    <w:rsid w:val="00135367"/>
    <w:rsid w:val="001D21E5"/>
    <w:rsid w:val="00421F23"/>
    <w:rsid w:val="00440A0F"/>
    <w:rsid w:val="005F5830"/>
    <w:rsid w:val="006608CE"/>
    <w:rsid w:val="00677CE3"/>
    <w:rsid w:val="009A5E06"/>
    <w:rsid w:val="00BD3B1A"/>
    <w:rsid w:val="00D417CD"/>
    <w:rsid w:val="00D713A7"/>
    <w:rsid w:val="00E624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F9859A-3074-4002-BFF2-C8E200C13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1D21E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7034772">
      <w:bodyDiv w:val="1"/>
      <w:marLeft w:val="0"/>
      <w:marRight w:val="0"/>
      <w:marTop w:val="0"/>
      <w:marBottom w:val="0"/>
      <w:divBdr>
        <w:top w:val="none" w:sz="0" w:space="0" w:color="auto"/>
        <w:left w:val="none" w:sz="0" w:space="0" w:color="auto"/>
        <w:bottom w:val="none" w:sz="0" w:space="0" w:color="auto"/>
        <w:right w:val="none" w:sz="0" w:space="0" w:color="auto"/>
      </w:divBdr>
      <w:divsChild>
        <w:div w:id="792289994">
          <w:marLeft w:val="0"/>
          <w:marRight w:val="0"/>
          <w:marTop w:val="0"/>
          <w:marBottom w:val="0"/>
          <w:divBdr>
            <w:top w:val="none" w:sz="0" w:space="0" w:color="auto"/>
            <w:left w:val="none" w:sz="0" w:space="0" w:color="auto"/>
            <w:bottom w:val="none" w:sz="0" w:space="0" w:color="auto"/>
            <w:right w:val="none" w:sz="0" w:space="0" w:color="auto"/>
          </w:divBdr>
          <w:divsChild>
            <w:div w:id="909582690">
              <w:marLeft w:val="0"/>
              <w:marRight w:val="0"/>
              <w:marTop w:val="0"/>
              <w:marBottom w:val="0"/>
              <w:divBdr>
                <w:top w:val="none" w:sz="0" w:space="0" w:color="auto"/>
                <w:left w:val="none" w:sz="0" w:space="0" w:color="auto"/>
                <w:bottom w:val="none" w:sz="0" w:space="0" w:color="auto"/>
                <w:right w:val="none" w:sz="0" w:space="0" w:color="auto"/>
              </w:divBdr>
            </w:div>
          </w:divsChild>
        </w:div>
        <w:div w:id="1955286718">
          <w:marLeft w:val="0"/>
          <w:marRight w:val="0"/>
          <w:marTop w:val="0"/>
          <w:marBottom w:val="0"/>
          <w:divBdr>
            <w:top w:val="none" w:sz="0" w:space="0" w:color="auto"/>
            <w:left w:val="none" w:sz="0" w:space="0" w:color="auto"/>
            <w:bottom w:val="none" w:sz="0" w:space="0" w:color="auto"/>
            <w:right w:val="none" w:sz="0" w:space="0" w:color="auto"/>
          </w:divBdr>
        </w:div>
        <w:div w:id="1831556244">
          <w:marLeft w:val="0"/>
          <w:marRight w:val="0"/>
          <w:marTop w:val="0"/>
          <w:marBottom w:val="0"/>
          <w:divBdr>
            <w:top w:val="none" w:sz="0" w:space="0" w:color="auto"/>
            <w:left w:val="none" w:sz="0" w:space="0" w:color="auto"/>
            <w:bottom w:val="none" w:sz="0" w:space="0" w:color="auto"/>
            <w:right w:val="none" w:sz="0" w:space="0" w:color="auto"/>
          </w:divBdr>
          <w:divsChild>
            <w:div w:id="1037242615">
              <w:marLeft w:val="0"/>
              <w:marRight w:val="0"/>
              <w:marTop w:val="0"/>
              <w:marBottom w:val="0"/>
              <w:divBdr>
                <w:top w:val="none" w:sz="0" w:space="0" w:color="auto"/>
                <w:left w:val="none" w:sz="0" w:space="0" w:color="auto"/>
                <w:bottom w:val="none" w:sz="0" w:space="0" w:color="auto"/>
                <w:right w:val="none" w:sz="0" w:space="0" w:color="auto"/>
              </w:divBdr>
              <w:divsChild>
                <w:div w:id="1940795804">
                  <w:marLeft w:val="0"/>
                  <w:marRight w:val="0"/>
                  <w:marTop w:val="0"/>
                  <w:marBottom w:val="0"/>
                  <w:divBdr>
                    <w:top w:val="none" w:sz="0" w:space="0" w:color="auto"/>
                    <w:left w:val="none" w:sz="0" w:space="0" w:color="auto"/>
                    <w:bottom w:val="none" w:sz="0" w:space="0" w:color="auto"/>
                    <w:right w:val="none" w:sz="0" w:space="0" w:color="auto"/>
                  </w:divBdr>
                </w:div>
                <w:div w:id="10111043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059424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ubadebate.cu/noticias/2020/07/21/salen-a-la-luz-nuevas-evidencias-del-golpe-de-estado-en-bolivia/" TargetMode="External"/><Relationship Id="rId5" Type="http://schemas.openxmlformats.org/officeDocument/2006/relationships/hyperlink" Target="http://www.cubadebate.cu/etiqueta/evo-morales-ayma/" TargetMode="External"/><Relationship Id="rId4" Type="http://schemas.openxmlformats.org/officeDocument/2006/relationships/hyperlink" Target="http://www.cubadebate.cu/noticias/2019/11/28/evo-morales-acusa-a-la-oea-de-organizar-complot-tras-golpe-de-estado-en-bolivia/"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788</Words>
  <Characters>4339</Characters>
  <Application>Microsoft Office Word</Application>
  <DocSecurity>0</DocSecurity>
  <Lines>36</Lines>
  <Paragraphs>10</Paragraphs>
  <ScaleCrop>false</ScaleCrop>
  <Company/>
  <LinksUpToDate>false</LinksUpToDate>
  <CharactersWithSpaces>5117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12</cp:revision>
  <dcterms:created xsi:type="dcterms:W3CDTF">2020-10-01T13:58:00Z</dcterms:created>
  <dcterms:modified xsi:type="dcterms:W3CDTF">2019-10-15T19:35:00Z</dcterms:modified>
</cp:coreProperties>
</file>